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38A7" w14:textId="393369CF" w:rsidR="00CA3696" w:rsidRDefault="00157CEC" w:rsidP="00157CEC">
      <w:pPr>
        <w:jc w:val="right"/>
        <w:rPr>
          <w:rFonts w:ascii="Arial" w:hAnsi="Arial" w:cs="Arial"/>
          <w:i/>
          <w:iCs/>
          <w:sz w:val="20"/>
          <w:szCs w:val="20"/>
          <w:lang w:val="en-GB"/>
        </w:rPr>
      </w:pPr>
      <w:r w:rsidRPr="00157CEC">
        <w:rPr>
          <w:rFonts w:ascii="Arial" w:hAnsi="Arial" w:cs="Arial"/>
          <w:i/>
          <w:iCs/>
          <w:sz w:val="20"/>
          <w:szCs w:val="20"/>
          <w:lang w:val="en-GB"/>
        </w:rPr>
        <w:t>Version as</w:t>
      </w:r>
      <w:r w:rsidR="00DB70E2">
        <w:rPr>
          <w:rFonts w:ascii="Arial" w:hAnsi="Arial" w:cs="Arial"/>
          <w:i/>
          <w:iCs/>
          <w:sz w:val="20"/>
          <w:szCs w:val="20"/>
          <w:lang w:val="en-GB"/>
        </w:rPr>
        <w:t xml:space="preserve"> of</w:t>
      </w:r>
      <w:r w:rsidRPr="00157CEC">
        <w:rPr>
          <w:rFonts w:ascii="Arial" w:hAnsi="Arial" w:cs="Arial"/>
          <w:i/>
          <w:iCs/>
          <w:sz w:val="20"/>
          <w:szCs w:val="20"/>
          <w:lang w:val="en-GB"/>
        </w:rPr>
        <w:t xml:space="preserve"> </w:t>
      </w:r>
      <w:r w:rsidR="0025360E">
        <w:rPr>
          <w:rFonts w:ascii="Arial" w:hAnsi="Arial" w:cs="Arial"/>
          <w:i/>
          <w:iCs/>
          <w:sz w:val="20"/>
          <w:szCs w:val="20"/>
          <w:lang w:val="en-GB"/>
        </w:rPr>
        <w:t>4</w:t>
      </w:r>
      <w:r w:rsidR="00676330">
        <w:rPr>
          <w:rFonts w:ascii="Arial" w:hAnsi="Arial" w:cs="Arial"/>
          <w:i/>
          <w:iCs/>
          <w:sz w:val="20"/>
          <w:szCs w:val="20"/>
          <w:lang w:val="en-GB"/>
        </w:rPr>
        <w:t xml:space="preserve"> May</w:t>
      </w:r>
      <w:r w:rsidRPr="00157CEC">
        <w:rPr>
          <w:rFonts w:ascii="Arial" w:hAnsi="Arial" w:cs="Arial"/>
          <w:i/>
          <w:iCs/>
          <w:sz w:val="20"/>
          <w:szCs w:val="20"/>
          <w:lang w:val="en-GB"/>
        </w:rPr>
        <w:t xml:space="preserve"> 2023</w:t>
      </w:r>
    </w:p>
    <w:p w14:paraId="3966BF84" w14:textId="259890F0" w:rsidR="00FB6888" w:rsidRPr="00FB6888" w:rsidRDefault="000654B3" w:rsidP="001D400C">
      <w:pPr>
        <w:jc w:val="center"/>
        <w:rPr>
          <w:rFonts w:ascii="Arial" w:hAnsi="Arial" w:cs="Arial"/>
          <w:b/>
          <w:bCs/>
          <w:sz w:val="26"/>
          <w:szCs w:val="26"/>
          <w:lang w:val="en-GB"/>
        </w:rPr>
      </w:pPr>
      <w:r w:rsidRPr="00FB6888">
        <w:rPr>
          <w:rFonts w:ascii="Arial" w:hAnsi="Arial" w:cs="Arial"/>
          <w:b/>
          <w:bCs/>
          <w:sz w:val="26"/>
          <w:szCs w:val="26"/>
          <w:lang w:val="en-GB"/>
        </w:rPr>
        <w:t xml:space="preserve">Embedding democratic values </w:t>
      </w:r>
      <w:r w:rsidR="00432B3A">
        <w:rPr>
          <w:rFonts w:ascii="Arial" w:hAnsi="Arial" w:cs="Arial"/>
          <w:b/>
          <w:bCs/>
          <w:sz w:val="26"/>
          <w:szCs w:val="26"/>
          <w:lang w:val="en-GB"/>
        </w:rPr>
        <w:t>at grassroots level</w:t>
      </w:r>
    </w:p>
    <w:p w14:paraId="22CD8077" w14:textId="4696EBC1" w:rsidR="00B23EFF" w:rsidRPr="00056A43" w:rsidRDefault="00C37A80" w:rsidP="005F5DA6">
      <w:pPr>
        <w:jc w:val="center"/>
        <w:rPr>
          <w:rFonts w:ascii="Arial" w:hAnsi="Arial" w:cs="Arial"/>
          <w:b/>
          <w:bCs/>
          <w:lang w:val="en-GB"/>
        </w:rPr>
      </w:pPr>
      <w:r>
        <w:rPr>
          <w:rFonts w:ascii="Arial" w:hAnsi="Arial" w:cs="Arial"/>
          <w:b/>
          <w:bCs/>
          <w:lang w:val="en-GB"/>
        </w:rPr>
        <w:t xml:space="preserve">High-level </w:t>
      </w:r>
      <w:r w:rsidR="00D60F1E">
        <w:rPr>
          <w:rFonts w:ascii="Arial" w:hAnsi="Arial" w:cs="Arial"/>
          <w:b/>
          <w:bCs/>
          <w:lang w:val="en-GB"/>
        </w:rPr>
        <w:t xml:space="preserve">political </w:t>
      </w:r>
      <w:r>
        <w:rPr>
          <w:rFonts w:ascii="Arial" w:hAnsi="Arial" w:cs="Arial"/>
          <w:b/>
          <w:bCs/>
          <w:lang w:val="en-GB"/>
        </w:rPr>
        <w:t>conference</w:t>
      </w:r>
      <w:r w:rsidR="000654B3" w:rsidRPr="00056A43">
        <w:rPr>
          <w:rFonts w:ascii="Arial" w:hAnsi="Arial" w:cs="Arial"/>
          <w:b/>
          <w:bCs/>
          <w:lang w:val="en-GB"/>
        </w:rPr>
        <w:t xml:space="preserve"> </w:t>
      </w:r>
      <w:r w:rsidR="00636932">
        <w:rPr>
          <w:rFonts w:ascii="Arial" w:hAnsi="Arial" w:cs="Arial"/>
          <w:b/>
          <w:bCs/>
          <w:lang w:val="en-GB"/>
        </w:rPr>
        <w:t>o</w:t>
      </w:r>
      <w:r w:rsidR="000654B3" w:rsidRPr="00056A43">
        <w:rPr>
          <w:rFonts w:ascii="Arial" w:hAnsi="Arial" w:cs="Arial"/>
          <w:b/>
          <w:bCs/>
          <w:lang w:val="en-GB"/>
        </w:rPr>
        <w:t>n the margins of the 4</w:t>
      </w:r>
      <w:r w:rsidR="000654B3" w:rsidRPr="00056A43">
        <w:rPr>
          <w:rFonts w:ascii="Arial" w:hAnsi="Arial" w:cs="Arial"/>
          <w:b/>
          <w:bCs/>
          <w:vertAlign w:val="superscript"/>
          <w:lang w:val="en-GB"/>
        </w:rPr>
        <w:t>th</w:t>
      </w:r>
      <w:r w:rsidR="000654B3" w:rsidRPr="00056A43">
        <w:rPr>
          <w:rFonts w:ascii="Arial" w:hAnsi="Arial" w:cs="Arial"/>
          <w:b/>
          <w:bCs/>
          <w:lang w:val="en-GB"/>
        </w:rPr>
        <w:t xml:space="preserve"> Summit of Heads of State and Government</w:t>
      </w:r>
      <w:r w:rsidR="007F008E" w:rsidRPr="00056A43">
        <w:rPr>
          <w:rFonts w:ascii="Arial" w:hAnsi="Arial" w:cs="Arial"/>
          <w:b/>
          <w:bCs/>
          <w:lang w:val="en-GB"/>
        </w:rPr>
        <w:t xml:space="preserve"> of the Council of Europe </w:t>
      </w:r>
      <w:r w:rsidR="00636932">
        <w:rPr>
          <w:rFonts w:ascii="Arial" w:hAnsi="Arial" w:cs="Arial"/>
          <w:b/>
          <w:bCs/>
          <w:lang w:val="en-GB"/>
        </w:rPr>
        <w:t>M</w:t>
      </w:r>
      <w:r w:rsidR="007F008E" w:rsidRPr="00056A43">
        <w:rPr>
          <w:rFonts w:ascii="Arial" w:hAnsi="Arial" w:cs="Arial"/>
          <w:b/>
          <w:bCs/>
          <w:lang w:val="en-GB"/>
        </w:rPr>
        <w:t xml:space="preserve">ember </w:t>
      </w:r>
      <w:r w:rsidR="00056A43">
        <w:rPr>
          <w:rFonts w:ascii="Arial" w:hAnsi="Arial" w:cs="Arial"/>
          <w:b/>
          <w:bCs/>
          <w:lang w:val="en-GB"/>
        </w:rPr>
        <w:t>S</w:t>
      </w:r>
      <w:r w:rsidR="007F008E" w:rsidRPr="00056A43">
        <w:rPr>
          <w:rFonts w:ascii="Arial" w:hAnsi="Arial" w:cs="Arial"/>
          <w:b/>
          <w:bCs/>
          <w:lang w:val="en-GB"/>
        </w:rPr>
        <w:t>tates</w:t>
      </w:r>
      <w:r w:rsidR="000654B3" w:rsidRPr="00056A43">
        <w:rPr>
          <w:rFonts w:ascii="Arial" w:hAnsi="Arial" w:cs="Arial"/>
          <w:b/>
          <w:bCs/>
          <w:lang w:val="en-GB"/>
        </w:rPr>
        <w:t xml:space="preserve"> (16-17 May)</w:t>
      </w:r>
      <w:r w:rsidR="001D400C" w:rsidRPr="00056A43">
        <w:rPr>
          <w:rFonts w:ascii="Arial" w:hAnsi="Arial" w:cs="Arial"/>
          <w:b/>
          <w:bCs/>
          <w:lang w:val="en-GB"/>
        </w:rPr>
        <w:t xml:space="preserve"> </w:t>
      </w:r>
    </w:p>
    <w:p w14:paraId="2D3FB23F" w14:textId="1F7A2B0F" w:rsidR="005F5DA6" w:rsidRDefault="007F008E" w:rsidP="005F5DA6">
      <w:pPr>
        <w:jc w:val="center"/>
        <w:rPr>
          <w:rFonts w:ascii="Arial" w:hAnsi="Arial" w:cs="Arial"/>
          <w:i/>
          <w:iCs/>
          <w:lang w:val="en-GB"/>
        </w:rPr>
      </w:pPr>
      <w:r w:rsidRPr="00056A43">
        <w:rPr>
          <w:rFonts w:ascii="Arial" w:hAnsi="Arial" w:cs="Arial"/>
          <w:i/>
          <w:iCs/>
          <w:lang w:val="en-GB"/>
        </w:rPr>
        <w:t>co-</w:t>
      </w:r>
      <w:r w:rsidR="001D400C" w:rsidRPr="00056A43">
        <w:rPr>
          <w:rFonts w:ascii="Arial" w:hAnsi="Arial" w:cs="Arial"/>
          <w:i/>
          <w:iCs/>
          <w:lang w:val="en-GB"/>
        </w:rPr>
        <w:t>organised by the Congress of Local and Regional Authorities</w:t>
      </w:r>
      <w:r w:rsidR="00164926">
        <w:rPr>
          <w:rFonts w:ascii="Arial" w:hAnsi="Arial" w:cs="Arial"/>
          <w:i/>
          <w:iCs/>
          <w:lang w:val="en-GB"/>
        </w:rPr>
        <w:t>,</w:t>
      </w:r>
      <w:r w:rsidRPr="00056A43">
        <w:rPr>
          <w:rFonts w:ascii="Arial" w:hAnsi="Arial" w:cs="Arial"/>
          <w:i/>
          <w:iCs/>
          <w:lang w:val="en-GB"/>
        </w:rPr>
        <w:t xml:space="preserve"> the Icelandic Association of Local </w:t>
      </w:r>
      <w:proofErr w:type="gramStart"/>
      <w:r w:rsidRPr="00056A43">
        <w:rPr>
          <w:rFonts w:ascii="Arial" w:hAnsi="Arial" w:cs="Arial"/>
          <w:i/>
          <w:iCs/>
          <w:lang w:val="en-GB"/>
        </w:rPr>
        <w:t>Authorities</w:t>
      </w:r>
      <w:proofErr w:type="gramEnd"/>
      <w:r w:rsidR="00164926">
        <w:rPr>
          <w:rFonts w:ascii="Arial" w:hAnsi="Arial" w:cs="Arial"/>
          <w:i/>
          <w:iCs/>
          <w:lang w:val="en-GB"/>
        </w:rPr>
        <w:t xml:space="preserve"> and the City of Reykjavik</w:t>
      </w:r>
    </w:p>
    <w:p w14:paraId="4D4409BE" w14:textId="77777777" w:rsidR="003E319F" w:rsidRDefault="003E319F" w:rsidP="003E319F">
      <w:pPr>
        <w:jc w:val="center"/>
        <w:rPr>
          <w:rFonts w:ascii="Arial" w:hAnsi="Arial" w:cs="Arial"/>
          <w:b/>
          <w:bCs/>
          <w:lang w:val="en-GB"/>
        </w:rPr>
      </w:pPr>
    </w:p>
    <w:p w14:paraId="78794AFC" w14:textId="728EE573" w:rsidR="005F5DA6" w:rsidRPr="00056A43" w:rsidRDefault="005F5DA6" w:rsidP="005F5DA6">
      <w:pPr>
        <w:jc w:val="center"/>
        <w:rPr>
          <w:rFonts w:ascii="Arial" w:hAnsi="Arial" w:cs="Arial"/>
          <w:b/>
          <w:bCs/>
          <w:lang w:val="en-GB"/>
        </w:rPr>
      </w:pPr>
      <w:r w:rsidRPr="00056A43">
        <w:rPr>
          <w:rFonts w:ascii="Arial" w:hAnsi="Arial" w:cs="Arial"/>
          <w:b/>
          <w:bCs/>
          <w:lang w:val="en-GB"/>
        </w:rPr>
        <w:t>15 May 2023</w:t>
      </w:r>
    </w:p>
    <w:p w14:paraId="78FE6D6D" w14:textId="6F424178" w:rsidR="009055AB" w:rsidRDefault="00C93F7E" w:rsidP="001D400C">
      <w:pPr>
        <w:jc w:val="center"/>
        <w:rPr>
          <w:rFonts w:ascii="Arial" w:hAnsi="Arial" w:cs="Arial"/>
          <w:b/>
          <w:bCs/>
          <w:lang w:val="en-GB"/>
        </w:rPr>
      </w:pPr>
      <w:r w:rsidRPr="00056A43">
        <w:rPr>
          <w:rFonts w:ascii="Arial" w:hAnsi="Arial" w:cs="Arial"/>
          <w:b/>
          <w:bCs/>
          <w:lang w:val="en-GB"/>
        </w:rPr>
        <w:t>V</w:t>
      </w:r>
      <w:r w:rsidR="001D400C" w:rsidRPr="00056A43">
        <w:rPr>
          <w:rFonts w:ascii="Arial" w:hAnsi="Arial" w:cs="Arial"/>
          <w:b/>
          <w:bCs/>
          <w:lang w:val="en-GB"/>
        </w:rPr>
        <w:t>enue</w:t>
      </w:r>
      <w:r>
        <w:rPr>
          <w:rFonts w:ascii="Arial" w:hAnsi="Arial" w:cs="Arial"/>
          <w:b/>
          <w:bCs/>
          <w:lang w:val="en-GB"/>
        </w:rPr>
        <w:t xml:space="preserve">: </w:t>
      </w:r>
      <w:r w:rsidR="009055AB">
        <w:rPr>
          <w:rFonts w:ascii="Arial" w:hAnsi="Arial" w:cs="Arial"/>
          <w:b/>
          <w:bCs/>
          <w:lang w:val="en-GB"/>
        </w:rPr>
        <w:t>City Hall</w:t>
      </w:r>
      <w:r w:rsidR="003851C4" w:rsidRPr="00056A43">
        <w:rPr>
          <w:rFonts w:ascii="Arial" w:hAnsi="Arial" w:cs="Arial"/>
          <w:b/>
          <w:bCs/>
          <w:lang w:val="en-GB"/>
        </w:rPr>
        <w:t xml:space="preserve">, </w:t>
      </w:r>
      <w:r w:rsidR="009055AB">
        <w:rPr>
          <w:rFonts w:ascii="Arial" w:hAnsi="Arial" w:cs="Arial"/>
          <w:b/>
          <w:bCs/>
          <w:lang w:val="en-GB"/>
        </w:rPr>
        <w:t>Reykjavik</w:t>
      </w:r>
    </w:p>
    <w:p w14:paraId="051C96FE" w14:textId="060BBFCF" w:rsidR="001D400C" w:rsidRDefault="00164926" w:rsidP="001D400C">
      <w:pPr>
        <w:jc w:val="center"/>
        <w:rPr>
          <w:rFonts w:ascii="Arial" w:hAnsi="Arial" w:cs="Arial"/>
          <w:b/>
          <w:bCs/>
          <w:lang w:val="en-GB"/>
        </w:rPr>
      </w:pPr>
      <w:r w:rsidRPr="00056A43">
        <w:rPr>
          <w:rFonts w:ascii="Arial" w:hAnsi="Arial" w:cs="Arial"/>
          <w:b/>
          <w:bCs/>
          <w:lang w:val="en-GB"/>
        </w:rPr>
        <w:t>live streamed</w:t>
      </w:r>
    </w:p>
    <w:p w14:paraId="0BCA0D84" w14:textId="6C88CF21" w:rsidR="00D22873" w:rsidRPr="00D22873" w:rsidRDefault="00D22873" w:rsidP="001D400C">
      <w:pPr>
        <w:jc w:val="center"/>
        <w:rPr>
          <w:rFonts w:ascii="Arial" w:hAnsi="Arial" w:cs="Arial"/>
          <w:lang w:val="en-GB"/>
        </w:rPr>
      </w:pPr>
      <w:r w:rsidRPr="00D22873">
        <w:rPr>
          <w:rFonts w:ascii="Arial" w:hAnsi="Arial" w:cs="Arial"/>
          <w:lang w:val="en-GB"/>
        </w:rPr>
        <w:t xml:space="preserve">Interpretation: English, French </w:t>
      </w:r>
    </w:p>
    <w:p w14:paraId="71E14145" w14:textId="477F5FDB" w:rsidR="003E319F" w:rsidRDefault="001B2C53" w:rsidP="003E319F">
      <w:pPr>
        <w:jc w:val="center"/>
        <w:rPr>
          <w:rFonts w:ascii="Arial" w:hAnsi="Arial" w:cs="Arial"/>
          <w:lang w:val="en-GB"/>
        </w:rPr>
      </w:pPr>
      <w:r>
        <w:rPr>
          <w:rFonts w:ascii="Arial" w:hAnsi="Arial" w:cs="Arial"/>
          <w:b/>
          <w:bCs/>
          <w:lang w:val="en-GB"/>
        </w:rPr>
        <w:t>CONCEPT NOTE</w:t>
      </w:r>
    </w:p>
    <w:p w14:paraId="1A872922" w14:textId="77777777" w:rsidR="008B3957" w:rsidRDefault="008B3957" w:rsidP="0009551D">
      <w:pPr>
        <w:jc w:val="both"/>
        <w:rPr>
          <w:rFonts w:ascii="Arial" w:hAnsi="Arial" w:cs="Arial"/>
          <w:lang w:val="en-GB"/>
        </w:rPr>
      </w:pPr>
    </w:p>
    <w:p w14:paraId="4EAA63CF" w14:textId="7DF0D0CC" w:rsidR="0009551D" w:rsidRPr="0009551D" w:rsidRDefault="0009551D" w:rsidP="0009551D">
      <w:pPr>
        <w:jc w:val="both"/>
        <w:rPr>
          <w:rFonts w:ascii="Arial" w:hAnsi="Arial" w:cs="Arial"/>
          <w:lang w:val="en-GB"/>
        </w:rPr>
      </w:pPr>
      <w:r w:rsidRPr="0009551D">
        <w:rPr>
          <w:rFonts w:ascii="Arial" w:hAnsi="Arial" w:cs="Arial"/>
          <w:lang w:val="en-GB"/>
        </w:rPr>
        <w:t xml:space="preserve">The Council of Europe will be holding its 4th Summit of Heads of State and Government in Reykjavik, Iceland, on 16-17 May this year. </w:t>
      </w:r>
    </w:p>
    <w:p w14:paraId="79C3D3DD" w14:textId="77777777" w:rsidR="0009551D" w:rsidRPr="0009551D" w:rsidRDefault="0009551D" w:rsidP="0009551D">
      <w:pPr>
        <w:jc w:val="both"/>
        <w:rPr>
          <w:rFonts w:ascii="Arial" w:hAnsi="Arial" w:cs="Arial"/>
          <w:lang w:val="en-GB"/>
        </w:rPr>
      </w:pPr>
      <w:r w:rsidRPr="0009551D">
        <w:rPr>
          <w:rFonts w:ascii="Arial" w:hAnsi="Arial" w:cs="Arial"/>
          <w:lang w:val="en-GB"/>
        </w:rPr>
        <w:t>The objective of the Summit is to renew the “Conscience of Europe” and enable the Council of Europe to respond effectively to the challenges presented by the war in Ukraine and democratic backsliding in Europe, by redoubling investment in the Organisation’s core competencies – the promotion of democracy, human rights, and the rule of law. The Summit will be an opportunity for all Council of Europe member states to recommit to the values that underpin democratic security in our fast-changing continent.</w:t>
      </w:r>
    </w:p>
    <w:p w14:paraId="68A3B30E" w14:textId="27679A7F" w:rsidR="0009551D" w:rsidRPr="0009551D" w:rsidRDefault="0009551D" w:rsidP="0009551D">
      <w:pPr>
        <w:jc w:val="both"/>
        <w:rPr>
          <w:rFonts w:ascii="Arial" w:hAnsi="Arial" w:cs="Arial"/>
          <w:lang w:val="en-GB"/>
        </w:rPr>
      </w:pPr>
      <w:r w:rsidRPr="0009551D">
        <w:rPr>
          <w:rFonts w:ascii="Arial" w:hAnsi="Arial" w:cs="Arial"/>
          <w:lang w:val="en-GB"/>
        </w:rPr>
        <w:t>The Summit is also an opportunity for local and regional authorities to convey to the Heads of State and Government a compelling message in support of the crucial role of local and regional democracy in embedding democratic values and engaging citizens in democratic governance and decision making at the grassroots, thus contributing to the core mission of the Council of Europe</w:t>
      </w:r>
      <w:r w:rsidR="007900F2">
        <w:rPr>
          <w:rFonts w:ascii="Arial" w:hAnsi="Arial" w:cs="Arial"/>
          <w:lang w:val="en-GB"/>
        </w:rPr>
        <w:t xml:space="preserve"> and to preventing democratic backsliding</w:t>
      </w:r>
      <w:r w:rsidRPr="0009551D">
        <w:rPr>
          <w:rFonts w:ascii="Arial" w:hAnsi="Arial" w:cs="Arial"/>
          <w:lang w:val="en-GB"/>
        </w:rPr>
        <w:t>.</w:t>
      </w:r>
    </w:p>
    <w:p w14:paraId="51B0B1CD" w14:textId="6BB32D63" w:rsidR="007900F2" w:rsidRDefault="0009551D" w:rsidP="007900F2">
      <w:pPr>
        <w:jc w:val="both"/>
        <w:rPr>
          <w:rFonts w:ascii="Arial" w:hAnsi="Arial" w:cs="Arial"/>
          <w:lang w:val="en-GB"/>
        </w:rPr>
      </w:pPr>
      <w:r w:rsidRPr="0009551D">
        <w:rPr>
          <w:rFonts w:ascii="Arial" w:hAnsi="Arial" w:cs="Arial"/>
          <w:lang w:val="en-GB"/>
        </w:rPr>
        <w:t xml:space="preserve">It is the right moment to send </w:t>
      </w:r>
      <w:r w:rsidR="00F23190">
        <w:rPr>
          <w:rFonts w:ascii="Arial" w:hAnsi="Arial" w:cs="Arial"/>
          <w:lang w:val="en-GB"/>
        </w:rPr>
        <w:t>a</w:t>
      </w:r>
      <w:r w:rsidRPr="0009551D">
        <w:rPr>
          <w:rFonts w:ascii="Arial" w:hAnsi="Arial" w:cs="Arial"/>
          <w:lang w:val="en-GB"/>
        </w:rPr>
        <w:t xml:space="preserve"> strong</w:t>
      </w:r>
      <w:r w:rsidR="00F23190">
        <w:rPr>
          <w:rFonts w:ascii="Arial" w:hAnsi="Arial" w:cs="Arial"/>
          <w:lang w:val="en-GB"/>
        </w:rPr>
        <w:t xml:space="preserve"> message</w:t>
      </w:r>
      <w:r w:rsidRPr="0009551D">
        <w:rPr>
          <w:rFonts w:ascii="Arial" w:hAnsi="Arial" w:cs="Arial"/>
          <w:lang w:val="en-GB"/>
        </w:rPr>
        <w:t xml:space="preserve"> </w:t>
      </w:r>
      <w:r w:rsidR="00676330">
        <w:rPr>
          <w:rFonts w:ascii="Arial" w:hAnsi="Arial" w:cs="Arial"/>
          <w:lang w:val="en-GB"/>
        </w:rPr>
        <w:t>that local and regional authorities and their Congress can help the Council of Europe to deliver better on its mission and values</w:t>
      </w:r>
      <w:r w:rsidR="007900F2" w:rsidRPr="007900F2">
        <w:rPr>
          <w:rFonts w:ascii="Arial" w:hAnsi="Arial" w:cs="Arial"/>
          <w:lang w:val="en-GB"/>
        </w:rPr>
        <w:t>.</w:t>
      </w:r>
      <w:r w:rsidR="007900F2" w:rsidRPr="007900F2">
        <w:rPr>
          <w:rFonts w:ascii="Arial" w:hAnsi="Arial" w:cs="Arial"/>
          <w:lang w:val="en-GB"/>
        </w:rPr>
        <w:tab/>
      </w:r>
    </w:p>
    <w:p w14:paraId="567B1847" w14:textId="217323C4" w:rsidR="007900F2" w:rsidRPr="007900F2" w:rsidRDefault="007900F2" w:rsidP="007900F2">
      <w:pPr>
        <w:jc w:val="both"/>
        <w:rPr>
          <w:rFonts w:ascii="Arial" w:hAnsi="Arial" w:cs="Arial"/>
          <w:lang w:val="en-GB"/>
        </w:rPr>
      </w:pPr>
      <w:r w:rsidRPr="00532552">
        <w:rPr>
          <w:rFonts w:ascii="Arial" w:hAnsi="Arial" w:cs="Arial"/>
          <w:b/>
          <w:bCs/>
          <w:u w:val="single"/>
          <w:lang w:val="en-GB"/>
        </w:rPr>
        <w:t>The high-level political conference</w:t>
      </w:r>
      <w:r>
        <w:rPr>
          <w:rFonts w:ascii="Arial" w:hAnsi="Arial" w:cs="Arial"/>
          <w:lang w:val="en-GB"/>
        </w:rPr>
        <w:t xml:space="preserve">, organised by the Congress of Local and Regional Authorities in partnership with the Icelandic Association of Local Authorities and the City of Reykjavik, brings together key European associations </w:t>
      </w:r>
      <w:r w:rsidR="00F23190">
        <w:rPr>
          <w:rFonts w:ascii="Arial" w:hAnsi="Arial" w:cs="Arial"/>
          <w:lang w:val="en-GB"/>
        </w:rPr>
        <w:t xml:space="preserve">and institutions </w:t>
      </w:r>
      <w:r>
        <w:rPr>
          <w:rFonts w:ascii="Arial" w:hAnsi="Arial" w:cs="Arial"/>
          <w:lang w:val="en-GB"/>
        </w:rPr>
        <w:t>of local and regional authorities – institutional partners of the Congress – to reaffirm that l</w:t>
      </w:r>
      <w:r w:rsidRPr="007900F2">
        <w:rPr>
          <w:rFonts w:ascii="Arial" w:hAnsi="Arial" w:cs="Arial"/>
          <w:lang w:val="en-GB"/>
        </w:rPr>
        <w:t>ocal and regional democracy is at the foundation of strong democratic, inclusive, sustainable, and cohesive societies</w:t>
      </w:r>
      <w:r w:rsidR="00BA49F5">
        <w:rPr>
          <w:rFonts w:ascii="Arial" w:hAnsi="Arial" w:cs="Arial"/>
          <w:lang w:val="en-GB"/>
        </w:rPr>
        <w:t>, as well as</w:t>
      </w:r>
      <w:r w:rsidR="009B2A3E">
        <w:rPr>
          <w:rFonts w:ascii="Arial" w:hAnsi="Arial" w:cs="Arial"/>
          <w:lang w:val="en-GB"/>
        </w:rPr>
        <w:t xml:space="preserve"> the </w:t>
      </w:r>
      <w:r w:rsidR="009B2A3E" w:rsidRPr="009B2A3E">
        <w:rPr>
          <w:rFonts w:ascii="Arial" w:hAnsi="Arial" w:cs="Arial"/>
          <w:lang w:val="en-GB"/>
        </w:rPr>
        <w:t>need for better and stronger multi-level governance on our continent</w:t>
      </w:r>
      <w:r w:rsidR="009B2A3E">
        <w:rPr>
          <w:rFonts w:ascii="Arial" w:hAnsi="Arial" w:cs="Arial"/>
          <w:lang w:val="en-GB"/>
        </w:rPr>
        <w:t xml:space="preserve"> faced by multiple external threats and internal challenges.</w:t>
      </w:r>
    </w:p>
    <w:p w14:paraId="34E1D484" w14:textId="77777777" w:rsidR="00676330" w:rsidRDefault="00676330" w:rsidP="007900F2">
      <w:pPr>
        <w:jc w:val="both"/>
        <w:rPr>
          <w:rFonts w:ascii="Arial" w:hAnsi="Arial" w:cs="Arial"/>
          <w:lang w:val="en-GB"/>
        </w:rPr>
      </w:pPr>
    </w:p>
    <w:p w14:paraId="180F0595" w14:textId="1E762122" w:rsidR="007900F2" w:rsidRDefault="00330055" w:rsidP="007900F2">
      <w:pPr>
        <w:jc w:val="both"/>
        <w:rPr>
          <w:rFonts w:ascii="Arial" w:hAnsi="Arial" w:cs="Arial"/>
          <w:lang w:val="en-GB"/>
        </w:rPr>
      </w:pPr>
      <w:r>
        <w:rPr>
          <w:rFonts w:ascii="Arial" w:hAnsi="Arial" w:cs="Arial"/>
          <w:lang w:val="en-GB"/>
        </w:rPr>
        <w:lastRenderedPageBreak/>
        <w:t>The objective of the conference is to highlight the key role of territorial authorities in ensuring a human right-centred approach in local and regional governance, as well as in building strong and inclusive democratic communities, engaging young people as the driving force for change.</w:t>
      </w:r>
    </w:p>
    <w:p w14:paraId="4B37A695" w14:textId="66AD0910" w:rsidR="007900F2" w:rsidRDefault="002F40E3" w:rsidP="007900F2">
      <w:pPr>
        <w:jc w:val="both"/>
        <w:rPr>
          <w:rFonts w:ascii="Arial" w:hAnsi="Arial" w:cs="Arial"/>
          <w:lang w:val="en-GB"/>
        </w:rPr>
      </w:pPr>
      <w:r>
        <w:rPr>
          <w:rFonts w:ascii="Arial" w:hAnsi="Arial" w:cs="Arial"/>
          <w:lang w:val="en-GB"/>
        </w:rPr>
        <w:t>The participants – the leaders of European associations – will hold two panel discussions moderated by the Presidents of the Congress’ Chamber of Local Authorities and Chamber of Regions</w:t>
      </w:r>
      <w:r w:rsidR="0098246C">
        <w:rPr>
          <w:rFonts w:ascii="Arial" w:hAnsi="Arial" w:cs="Arial"/>
          <w:lang w:val="en-GB"/>
        </w:rPr>
        <w:t xml:space="preserve">. </w:t>
      </w:r>
      <w:r>
        <w:rPr>
          <w:rFonts w:ascii="Arial" w:hAnsi="Arial" w:cs="Arial"/>
          <w:lang w:val="en-GB"/>
        </w:rPr>
        <w:t xml:space="preserve"> </w:t>
      </w:r>
      <w:r w:rsidR="0098246C">
        <w:rPr>
          <w:rFonts w:ascii="Arial" w:hAnsi="Arial" w:cs="Arial"/>
          <w:lang w:val="en-GB"/>
        </w:rPr>
        <w:t xml:space="preserve">At the end of the </w:t>
      </w:r>
      <w:r w:rsidR="00AC40C8">
        <w:rPr>
          <w:rFonts w:ascii="Arial" w:hAnsi="Arial" w:cs="Arial"/>
          <w:lang w:val="en-GB"/>
        </w:rPr>
        <w:t>conference,</w:t>
      </w:r>
      <w:r w:rsidR="0098246C">
        <w:rPr>
          <w:rFonts w:ascii="Arial" w:hAnsi="Arial" w:cs="Arial"/>
          <w:lang w:val="en-GB"/>
        </w:rPr>
        <w:t xml:space="preserve"> they</w:t>
      </w:r>
      <w:r>
        <w:rPr>
          <w:rFonts w:ascii="Arial" w:hAnsi="Arial" w:cs="Arial"/>
          <w:lang w:val="en-GB"/>
        </w:rPr>
        <w:t xml:space="preserve"> will sign the Call for Action in support of </w:t>
      </w:r>
      <w:r w:rsidR="00FB5AD4">
        <w:rPr>
          <w:rFonts w:ascii="Arial" w:hAnsi="Arial" w:cs="Arial"/>
          <w:lang w:val="en-GB"/>
        </w:rPr>
        <w:t xml:space="preserve">empowering local and regional authorities to fulfil their role </w:t>
      </w:r>
      <w:r w:rsidR="00BA49F5" w:rsidRPr="00BA49F5">
        <w:rPr>
          <w:rFonts w:ascii="Arial" w:hAnsi="Arial" w:cs="Arial"/>
          <w:lang w:val="en-GB"/>
        </w:rPr>
        <w:t>as key partners of national governments in</w:t>
      </w:r>
      <w:r w:rsidR="00BA49F5">
        <w:rPr>
          <w:rFonts w:ascii="Arial" w:hAnsi="Arial" w:cs="Arial"/>
          <w:lang w:val="en-GB"/>
        </w:rPr>
        <w:t xml:space="preserve"> protecting human rights and upholding the rule of law,</w:t>
      </w:r>
      <w:r w:rsidR="00BA49F5" w:rsidRPr="00BA49F5">
        <w:rPr>
          <w:rFonts w:ascii="Arial" w:hAnsi="Arial" w:cs="Arial"/>
          <w:lang w:val="en-GB"/>
        </w:rPr>
        <w:t xml:space="preserve"> addressing the challenges and opportunities </w:t>
      </w:r>
      <w:r w:rsidR="00BA49F5">
        <w:rPr>
          <w:rFonts w:ascii="Arial" w:hAnsi="Arial" w:cs="Arial"/>
          <w:lang w:val="en-GB"/>
        </w:rPr>
        <w:t>faced by democratic societies, and</w:t>
      </w:r>
      <w:r w:rsidR="00FB5AD4">
        <w:rPr>
          <w:rFonts w:ascii="Arial" w:hAnsi="Arial" w:cs="Arial"/>
          <w:lang w:val="en-GB"/>
        </w:rPr>
        <w:t xml:space="preserve"> responding</w:t>
      </w:r>
      <w:r w:rsidR="00BA49F5">
        <w:rPr>
          <w:rFonts w:ascii="Arial" w:hAnsi="Arial" w:cs="Arial"/>
          <w:lang w:val="en-GB"/>
        </w:rPr>
        <w:t xml:space="preserve"> to citizens’ needs in the time of multiple crises.</w:t>
      </w:r>
    </w:p>
    <w:sectPr w:rsidR="007900F2" w:rsidSect="00D06B7B">
      <w:headerReference w:type="first" r:id="rId7"/>
      <w:footerReference w:type="first" r:id="rId8"/>
      <w:pgSz w:w="11906" w:h="16838"/>
      <w:pgMar w:top="1134" w:right="1274" w:bottom="993"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63556" w14:textId="77777777" w:rsidR="00620501" w:rsidRDefault="00620501" w:rsidP="00DC7FE1">
      <w:pPr>
        <w:spacing w:after="0" w:line="240" w:lineRule="auto"/>
      </w:pPr>
      <w:r>
        <w:separator/>
      </w:r>
    </w:p>
  </w:endnote>
  <w:endnote w:type="continuationSeparator" w:id="0">
    <w:p w14:paraId="6EC769E6" w14:textId="77777777" w:rsidR="00620501" w:rsidRDefault="00620501" w:rsidP="00DC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7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D06B7B" w:rsidRPr="00C14EF7" w14:paraId="47F6C6ED" w14:textId="77777777" w:rsidTr="00D06B7B">
      <w:tc>
        <w:tcPr>
          <w:tcW w:w="3356" w:type="dxa"/>
        </w:tcPr>
        <w:p w14:paraId="043B41FA" w14:textId="77777777" w:rsidR="00D06B7B" w:rsidRPr="000F31E7" w:rsidRDefault="00D06B7B" w:rsidP="00D06B7B">
          <w:pPr>
            <w:rPr>
              <w:rFonts w:ascii="Arial" w:hAnsi="Arial" w:cs="Arial"/>
              <w:i/>
              <w:iCs/>
              <w:sz w:val="18"/>
              <w:szCs w:val="18"/>
              <w:lang w:val="en-GB"/>
            </w:rPr>
          </w:pPr>
          <w:r w:rsidRPr="000F31E7">
            <w:rPr>
              <w:rFonts w:ascii="Arial" w:hAnsi="Arial" w:cs="Arial"/>
              <w:i/>
              <w:iCs/>
              <w:sz w:val="18"/>
              <w:szCs w:val="18"/>
              <w:lang w:val="en-GB"/>
            </w:rPr>
            <w:t>Congress of Local and Regional Authorities</w:t>
          </w:r>
        </w:p>
        <w:p w14:paraId="705EB8C2" w14:textId="77777777" w:rsidR="00D06B7B" w:rsidRPr="000F31E7" w:rsidRDefault="00D06B7B" w:rsidP="00D06B7B">
          <w:pPr>
            <w:rPr>
              <w:rFonts w:ascii="Arial" w:hAnsi="Arial" w:cs="Arial"/>
              <w:i/>
              <w:iCs/>
              <w:sz w:val="18"/>
              <w:szCs w:val="18"/>
              <w:lang w:val="en-GB"/>
            </w:rPr>
          </w:pPr>
          <w:r w:rsidRPr="000F31E7">
            <w:rPr>
              <w:rFonts w:ascii="Arial" w:hAnsi="Arial" w:cs="Arial"/>
              <w:i/>
              <w:iCs/>
              <w:sz w:val="18"/>
              <w:szCs w:val="18"/>
              <w:lang w:val="en-GB"/>
            </w:rPr>
            <w:t>Council of Europe</w:t>
          </w:r>
        </w:p>
        <w:p w14:paraId="7CE2D95E" w14:textId="77777777" w:rsidR="00D06B7B" w:rsidRPr="000F31E7" w:rsidRDefault="00000000" w:rsidP="00D06B7B">
          <w:pPr>
            <w:rPr>
              <w:rFonts w:ascii="Arial" w:hAnsi="Arial" w:cs="Arial"/>
              <w:i/>
              <w:iCs/>
              <w:sz w:val="18"/>
              <w:szCs w:val="18"/>
              <w:lang w:val="en-GB"/>
            </w:rPr>
          </w:pPr>
          <w:r>
            <w:fldChar w:fldCharType="begin"/>
          </w:r>
          <w:r w:rsidRPr="00C14EF7">
            <w:rPr>
              <w:lang w:val="en-GB"/>
            </w:rPr>
            <w:instrText xml:space="preserve"> HYPERLINK "mailto:Congress.external@coe.int" </w:instrText>
          </w:r>
          <w:r>
            <w:fldChar w:fldCharType="separate"/>
          </w:r>
          <w:r w:rsidR="00D06B7B" w:rsidRPr="000F31E7">
            <w:rPr>
              <w:rStyle w:val="Hyperlink"/>
              <w:rFonts w:ascii="Arial" w:hAnsi="Arial" w:cs="Arial"/>
              <w:i/>
              <w:iCs/>
              <w:sz w:val="18"/>
              <w:szCs w:val="18"/>
              <w:lang w:val="en-GB"/>
            </w:rPr>
            <w:t>Congress.external@coe.int</w:t>
          </w:r>
          <w:r>
            <w:rPr>
              <w:rStyle w:val="Hyperlink"/>
              <w:rFonts w:ascii="Arial" w:hAnsi="Arial" w:cs="Arial"/>
              <w:i/>
              <w:iCs/>
              <w:sz w:val="18"/>
              <w:szCs w:val="18"/>
              <w:lang w:val="en-GB"/>
            </w:rPr>
            <w:fldChar w:fldCharType="end"/>
          </w:r>
        </w:p>
        <w:p w14:paraId="25B9E4C2" w14:textId="77777777" w:rsidR="00D06B7B" w:rsidRPr="000F31E7" w:rsidRDefault="00D06B7B" w:rsidP="00D06B7B">
          <w:pPr>
            <w:rPr>
              <w:rFonts w:ascii="Arial" w:hAnsi="Arial" w:cs="Arial"/>
              <w:i/>
              <w:iCs/>
              <w:sz w:val="18"/>
              <w:szCs w:val="18"/>
              <w:lang w:val="en-GB"/>
            </w:rPr>
          </w:pPr>
        </w:p>
      </w:tc>
      <w:tc>
        <w:tcPr>
          <w:tcW w:w="3357" w:type="dxa"/>
        </w:tcPr>
        <w:p w14:paraId="6789B8D2" w14:textId="77777777" w:rsidR="00D06B7B" w:rsidRPr="000F31E7" w:rsidRDefault="00D06B7B" w:rsidP="00D06B7B">
          <w:pPr>
            <w:rPr>
              <w:rFonts w:ascii="Arial" w:hAnsi="Arial" w:cs="Arial"/>
              <w:i/>
              <w:iCs/>
              <w:sz w:val="18"/>
              <w:szCs w:val="18"/>
              <w:lang w:val="en-GB"/>
            </w:rPr>
          </w:pPr>
          <w:r w:rsidRPr="000F31E7">
            <w:rPr>
              <w:rFonts w:ascii="Arial" w:hAnsi="Arial" w:cs="Arial"/>
              <w:i/>
              <w:iCs/>
              <w:sz w:val="18"/>
              <w:szCs w:val="18"/>
              <w:lang w:val="en-GB"/>
            </w:rPr>
            <w:t>Icelandic Association of Local Authorities</w:t>
          </w:r>
        </w:p>
        <w:p w14:paraId="29844208" w14:textId="77777777" w:rsidR="00D06B7B" w:rsidRPr="000F31E7" w:rsidRDefault="00000000" w:rsidP="00D06B7B">
          <w:pPr>
            <w:rPr>
              <w:rFonts w:ascii="Arial" w:hAnsi="Arial" w:cs="Arial"/>
              <w:i/>
              <w:iCs/>
              <w:sz w:val="18"/>
              <w:szCs w:val="18"/>
              <w:lang w:val="en-GB"/>
            </w:rPr>
          </w:pPr>
          <w:hyperlink r:id="rId1" w:history="1">
            <w:r w:rsidR="00D06B7B" w:rsidRPr="000F31E7">
              <w:rPr>
                <w:rStyle w:val="Hyperlink"/>
                <w:rFonts w:ascii="Arial" w:hAnsi="Arial" w:cs="Arial"/>
                <w:i/>
                <w:iCs/>
                <w:sz w:val="18"/>
                <w:szCs w:val="18"/>
                <w:lang w:val="en-GB"/>
              </w:rPr>
              <w:t>samband@samband.is</w:t>
            </w:r>
          </w:hyperlink>
          <w:r w:rsidR="00D06B7B" w:rsidRPr="000F31E7">
            <w:rPr>
              <w:rFonts w:ascii="Arial" w:hAnsi="Arial" w:cs="Arial"/>
              <w:i/>
              <w:iCs/>
              <w:sz w:val="18"/>
              <w:szCs w:val="18"/>
              <w:lang w:val="en-GB"/>
            </w:rPr>
            <w:t xml:space="preserve"> </w:t>
          </w:r>
        </w:p>
      </w:tc>
      <w:tc>
        <w:tcPr>
          <w:tcW w:w="3357" w:type="dxa"/>
        </w:tcPr>
        <w:p w14:paraId="51E5FC68" w14:textId="77777777" w:rsidR="00D06B7B" w:rsidRPr="000F31E7" w:rsidRDefault="00D06B7B" w:rsidP="00D06B7B">
          <w:pPr>
            <w:rPr>
              <w:rFonts w:ascii="Arial" w:hAnsi="Arial" w:cs="Arial"/>
              <w:i/>
              <w:iCs/>
              <w:sz w:val="18"/>
              <w:szCs w:val="18"/>
              <w:lang w:val="en-GB"/>
            </w:rPr>
          </w:pPr>
          <w:r w:rsidRPr="000F31E7">
            <w:rPr>
              <w:rFonts w:ascii="Arial" w:hAnsi="Arial" w:cs="Arial"/>
              <w:i/>
              <w:iCs/>
              <w:sz w:val="18"/>
              <w:szCs w:val="18"/>
              <w:lang w:val="en-GB"/>
            </w:rPr>
            <w:t>City of Reykjavik</w:t>
          </w:r>
        </w:p>
        <w:p w14:paraId="7F10F0E7" w14:textId="77777777" w:rsidR="00D06B7B" w:rsidRPr="000F31E7" w:rsidRDefault="00000000" w:rsidP="00D06B7B">
          <w:pPr>
            <w:rPr>
              <w:rFonts w:ascii="Arial" w:hAnsi="Arial" w:cs="Arial"/>
              <w:i/>
              <w:iCs/>
              <w:sz w:val="18"/>
              <w:szCs w:val="18"/>
              <w:lang w:val="en-GB"/>
            </w:rPr>
          </w:pPr>
          <w:hyperlink r:id="rId2" w:history="1">
            <w:r w:rsidR="00D06B7B" w:rsidRPr="000F31E7">
              <w:rPr>
                <w:rStyle w:val="Hyperlink"/>
                <w:rFonts w:ascii="Arial" w:hAnsi="Arial" w:cs="Arial"/>
                <w:i/>
                <w:iCs/>
                <w:sz w:val="18"/>
                <w:szCs w:val="18"/>
                <w:lang w:val="en-GB"/>
              </w:rPr>
              <w:t>info@reykjavik.is</w:t>
            </w:r>
          </w:hyperlink>
          <w:r w:rsidR="00D06B7B" w:rsidRPr="000F31E7">
            <w:rPr>
              <w:rFonts w:ascii="Arial" w:hAnsi="Arial" w:cs="Arial"/>
              <w:i/>
              <w:iCs/>
              <w:sz w:val="18"/>
              <w:szCs w:val="18"/>
              <w:lang w:val="en-GB"/>
            </w:rPr>
            <w:t xml:space="preserve"> </w:t>
          </w:r>
        </w:p>
      </w:tc>
    </w:tr>
  </w:tbl>
  <w:p w14:paraId="7C7A29DC" w14:textId="4BC7BAAF" w:rsidR="00F139D3" w:rsidRPr="00F139D3" w:rsidRDefault="00F139D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48E6" w14:textId="77777777" w:rsidR="00620501" w:rsidRDefault="00620501" w:rsidP="00DC7FE1">
      <w:pPr>
        <w:spacing w:after="0" w:line="240" w:lineRule="auto"/>
      </w:pPr>
      <w:r>
        <w:separator/>
      </w:r>
    </w:p>
  </w:footnote>
  <w:footnote w:type="continuationSeparator" w:id="0">
    <w:p w14:paraId="3DFCF1A4" w14:textId="77777777" w:rsidR="00620501" w:rsidRDefault="00620501" w:rsidP="00DC7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1984"/>
      <w:gridCol w:w="3544"/>
      <w:gridCol w:w="3685"/>
    </w:tblGrid>
    <w:tr w:rsidR="00D06B7B" w14:paraId="03862617" w14:textId="77777777" w:rsidTr="006E30CA">
      <w:trPr>
        <w:trHeight w:val="1600"/>
      </w:trPr>
      <w:tc>
        <w:tcPr>
          <w:tcW w:w="1565" w:type="dxa"/>
        </w:tcPr>
        <w:p w14:paraId="50BC505F" w14:textId="77777777" w:rsidR="00D06B7B" w:rsidRDefault="00D06B7B" w:rsidP="00D06B7B">
          <w:pPr>
            <w:tabs>
              <w:tab w:val="center" w:pos="2146"/>
            </w:tabs>
            <w:ind w:left="37"/>
          </w:pPr>
          <w:r>
            <w:rPr>
              <w:rFonts w:ascii="Times New Roman" w:eastAsia="Times New Roman" w:hAnsi="Times New Roman" w:cs="Times New Roman"/>
              <w:noProof/>
              <w:lang w:eastAsia="fr-FR"/>
            </w:rPr>
            <w:drawing>
              <wp:inline distT="0" distB="0" distL="0" distR="0" wp14:anchorId="4C6FF4BB" wp14:editId="7E0C827F">
                <wp:extent cx="730155" cy="880636"/>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663" cy="887279"/>
                        </a:xfrm>
                        <a:prstGeom prst="rect">
                          <a:avLst/>
                        </a:prstGeom>
                        <a:noFill/>
                        <a:ln>
                          <a:noFill/>
                        </a:ln>
                      </pic:spPr>
                    </pic:pic>
                  </a:graphicData>
                </a:graphic>
              </wp:inline>
            </w:drawing>
          </w:r>
          <w:r>
            <w:tab/>
          </w:r>
        </w:p>
      </w:tc>
      <w:tc>
        <w:tcPr>
          <w:tcW w:w="1984" w:type="dxa"/>
        </w:tcPr>
        <w:p w14:paraId="63642467" w14:textId="77777777" w:rsidR="00D06B7B" w:rsidRDefault="00D06B7B" w:rsidP="00D06B7B">
          <w:pPr>
            <w:tabs>
              <w:tab w:val="center" w:pos="2146"/>
            </w:tabs>
          </w:pPr>
          <w:r>
            <w:rPr>
              <w:rFonts w:ascii="Times New Roman" w:eastAsia="Times New Roman" w:hAnsi="Times New Roman" w:cs="Times New Roman"/>
              <w:noProof/>
              <w:lang w:eastAsia="fr-FR"/>
            </w:rPr>
            <w:drawing>
              <wp:inline distT="0" distB="0" distL="0" distR="0" wp14:anchorId="40F736CD" wp14:editId="66FE2944">
                <wp:extent cx="989463" cy="854769"/>
                <wp:effectExtent l="0" t="0" r="1270" b="2540"/>
                <wp:docPr id="53" name="Picture 53" descr="Council of Europe - Conseil de l'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cil of Europe - Conseil de l'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2037" cy="856993"/>
                        </a:xfrm>
                        <a:prstGeom prst="rect">
                          <a:avLst/>
                        </a:prstGeom>
                        <a:noFill/>
                        <a:ln>
                          <a:noFill/>
                        </a:ln>
                      </pic:spPr>
                    </pic:pic>
                  </a:graphicData>
                </a:graphic>
              </wp:inline>
            </w:drawing>
          </w:r>
        </w:p>
      </w:tc>
      <w:tc>
        <w:tcPr>
          <w:tcW w:w="3544" w:type="dxa"/>
        </w:tcPr>
        <w:p w14:paraId="13D55FBC" w14:textId="77777777" w:rsidR="00D06B7B" w:rsidRDefault="00D06B7B" w:rsidP="00D06B7B">
          <w:pPr>
            <w:ind w:left="35"/>
          </w:pPr>
          <w:r>
            <w:rPr>
              <w:noProof/>
            </w:rPr>
            <w:drawing>
              <wp:inline distT="0" distB="0" distL="0" distR="0" wp14:anchorId="3F820AE4" wp14:editId="7AE8A9F6">
                <wp:extent cx="1987736" cy="67556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63060" cy="701165"/>
                        </a:xfrm>
                        <a:prstGeom prst="rect">
                          <a:avLst/>
                        </a:prstGeom>
                        <a:noFill/>
                        <a:ln>
                          <a:noFill/>
                        </a:ln>
                      </pic:spPr>
                    </pic:pic>
                  </a:graphicData>
                </a:graphic>
              </wp:inline>
            </w:drawing>
          </w:r>
        </w:p>
      </w:tc>
      <w:tc>
        <w:tcPr>
          <w:tcW w:w="3685" w:type="dxa"/>
        </w:tcPr>
        <w:p w14:paraId="7BC65A61" w14:textId="77777777" w:rsidR="00D06B7B" w:rsidRDefault="00D06B7B" w:rsidP="00D06B7B">
          <w:pPr>
            <w:ind w:left="1307"/>
            <w:rPr>
              <w:noProof/>
            </w:rPr>
          </w:pPr>
          <w:r>
            <w:rPr>
              <w:noProof/>
            </w:rPr>
            <w:drawing>
              <wp:anchor distT="0" distB="0" distL="114300" distR="114300" simplePos="0" relativeHeight="251659264" behindDoc="1" locked="0" layoutInCell="1" allowOverlap="1" wp14:anchorId="4ACD3A1A" wp14:editId="3E3ADB7A">
                <wp:simplePos x="0" y="0"/>
                <wp:positionH relativeFrom="column">
                  <wp:posOffset>42848</wp:posOffset>
                </wp:positionH>
                <wp:positionV relativeFrom="paragraph">
                  <wp:posOffset>143301</wp:posOffset>
                </wp:positionV>
                <wp:extent cx="1698625" cy="476885"/>
                <wp:effectExtent l="0" t="0" r="0" b="0"/>
                <wp:wrapTight wrapText="bothSides">
                  <wp:wrapPolygon edited="0">
                    <wp:start x="0" y="0"/>
                    <wp:lineTo x="0" y="17257"/>
                    <wp:lineTo x="969" y="20708"/>
                    <wp:lineTo x="2665" y="20708"/>
                    <wp:lineTo x="6783" y="20708"/>
                    <wp:lineTo x="15019" y="16394"/>
                    <wp:lineTo x="21317" y="13806"/>
                    <wp:lineTo x="21317" y="2589"/>
                    <wp:lineTo x="4360"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8625" cy="4768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35A1BB9" w14:textId="3EE0F690" w:rsidR="00DC7FE1" w:rsidRDefault="00DC7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929AD"/>
    <w:multiLevelType w:val="hybridMultilevel"/>
    <w:tmpl w:val="4AEA3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5F40DB0"/>
    <w:multiLevelType w:val="hybridMultilevel"/>
    <w:tmpl w:val="8C8A1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B12377"/>
    <w:multiLevelType w:val="hybridMultilevel"/>
    <w:tmpl w:val="A6301B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1908893">
    <w:abstractNumId w:val="2"/>
  </w:num>
  <w:num w:numId="2" w16cid:durableId="262228753">
    <w:abstractNumId w:val="0"/>
  </w:num>
  <w:num w:numId="3" w16cid:durableId="1740325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B3"/>
    <w:rsid w:val="00020CFC"/>
    <w:rsid w:val="00026FB3"/>
    <w:rsid w:val="000345E5"/>
    <w:rsid w:val="000415D0"/>
    <w:rsid w:val="00045CFA"/>
    <w:rsid w:val="00056A43"/>
    <w:rsid w:val="0005740D"/>
    <w:rsid w:val="000654B3"/>
    <w:rsid w:val="00065FDF"/>
    <w:rsid w:val="00066CE6"/>
    <w:rsid w:val="0009551D"/>
    <w:rsid w:val="000A50DD"/>
    <w:rsid w:val="000C3399"/>
    <w:rsid w:val="000E215F"/>
    <w:rsid w:val="000F517F"/>
    <w:rsid w:val="00116CC2"/>
    <w:rsid w:val="00135F70"/>
    <w:rsid w:val="00157CEC"/>
    <w:rsid w:val="00164926"/>
    <w:rsid w:val="00167647"/>
    <w:rsid w:val="00175978"/>
    <w:rsid w:val="001B0B33"/>
    <w:rsid w:val="001B2C53"/>
    <w:rsid w:val="001B596E"/>
    <w:rsid w:val="001B765D"/>
    <w:rsid w:val="001C5D51"/>
    <w:rsid w:val="001D400C"/>
    <w:rsid w:val="001D420A"/>
    <w:rsid w:val="0021603A"/>
    <w:rsid w:val="0021640E"/>
    <w:rsid w:val="00221E95"/>
    <w:rsid w:val="00227CAC"/>
    <w:rsid w:val="0023233D"/>
    <w:rsid w:val="00241256"/>
    <w:rsid w:val="0025360E"/>
    <w:rsid w:val="002650CC"/>
    <w:rsid w:val="002D4453"/>
    <w:rsid w:val="002E5C1C"/>
    <w:rsid w:val="002F40E3"/>
    <w:rsid w:val="00311C8D"/>
    <w:rsid w:val="0032147E"/>
    <w:rsid w:val="00330055"/>
    <w:rsid w:val="0033049E"/>
    <w:rsid w:val="00332380"/>
    <w:rsid w:val="00366CC9"/>
    <w:rsid w:val="00370B26"/>
    <w:rsid w:val="003851C4"/>
    <w:rsid w:val="003C3F95"/>
    <w:rsid w:val="003E319F"/>
    <w:rsid w:val="0041140C"/>
    <w:rsid w:val="00417C5D"/>
    <w:rsid w:val="00426602"/>
    <w:rsid w:val="00432B3A"/>
    <w:rsid w:val="004451B0"/>
    <w:rsid w:val="004547C8"/>
    <w:rsid w:val="00455B1F"/>
    <w:rsid w:val="00456BDD"/>
    <w:rsid w:val="00456D2E"/>
    <w:rsid w:val="00467998"/>
    <w:rsid w:val="00484DEA"/>
    <w:rsid w:val="00492D04"/>
    <w:rsid w:val="004A158E"/>
    <w:rsid w:val="004A5F41"/>
    <w:rsid w:val="004B3115"/>
    <w:rsid w:val="004C4727"/>
    <w:rsid w:val="004E0258"/>
    <w:rsid w:val="004F1998"/>
    <w:rsid w:val="004F3C88"/>
    <w:rsid w:val="00532552"/>
    <w:rsid w:val="00537B4A"/>
    <w:rsid w:val="0057033A"/>
    <w:rsid w:val="00570536"/>
    <w:rsid w:val="00570A85"/>
    <w:rsid w:val="00584C94"/>
    <w:rsid w:val="005B0778"/>
    <w:rsid w:val="005C4241"/>
    <w:rsid w:val="005D5207"/>
    <w:rsid w:val="005F30B2"/>
    <w:rsid w:val="005F5DA6"/>
    <w:rsid w:val="00614FD7"/>
    <w:rsid w:val="00620501"/>
    <w:rsid w:val="00627456"/>
    <w:rsid w:val="00636932"/>
    <w:rsid w:val="00642E68"/>
    <w:rsid w:val="006609D2"/>
    <w:rsid w:val="006652A0"/>
    <w:rsid w:val="00676330"/>
    <w:rsid w:val="006B0A8A"/>
    <w:rsid w:val="006B3E93"/>
    <w:rsid w:val="00704C65"/>
    <w:rsid w:val="00726007"/>
    <w:rsid w:val="007900F2"/>
    <w:rsid w:val="00792CF7"/>
    <w:rsid w:val="007A0900"/>
    <w:rsid w:val="007A368F"/>
    <w:rsid w:val="007B0AFE"/>
    <w:rsid w:val="007C3114"/>
    <w:rsid w:val="007D701A"/>
    <w:rsid w:val="007E0F7F"/>
    <w:rsid w:val="007E1C0F"/>
    <w:rsid w:val="007F008E"/>
    <w:rsid w:val="008205AB"/>
    <w:rsid w:val="008243F3"/>
    <w:rsid w:val="0082706C"/>
    <w:rsid w:val="008400B3"/>
    <w:rsid w:val="008405F0"/>
    <w:rsid w:val="008472F4"/>
    <w:rsid w:val="0086580E"/>
    <w:rsid w:val="00876E02"/>
    <w:rsid w:val="008A05C5"/>
    <w:rsid w:val="008A1CD1"/>
    <w:rsid w:val="008B3957"/>
    <w:rsid w:val="008C1672"/>
    <w:rsid w:val="008C1CB4"/>
    <w:rsid w:val="008E0A8F"/>
    <w:rsid w:val="008E1F71"/>
    <w:rsid w:val="008E5035"/>
    <w:rsid w:val="008F2F3C"/>
    <w:rsid w:val="009055AB"/>
    <w:rsid w:val="0091191E"/>
    <w:rsid w:val="00962841"/>
    <w:rsid w:val="0098246C"/>
    <w:rsid w:val="009A2805"/>
    <w:rsid w:val="009B2A3E"/>
    <w:rsid w:val="00A100FA"/>
    <w:rsid w:val="00A172F6"/>
    <w:rsid w:val="00A432B6"/>
    <w:rsid w:val="00A61C1B"/>
    <w:rsid w:val="00A71E1F"/>
    <w:rsid w:val="00A817AF"/>
    <w:rsid w:val="00AC1637"/>
    <w:rsid w:val="00AC40C8"/>
    <w:rsid w:val="00AD278A"/>
    <w:rsid w:val="00AD4265"/>
    <w:rsid w:val="00AD7187"/>
    <w:rsid w:val="00AE6BE3"/>
    <w:rsid w:val="00AF6F33"/>
    <w:rsid w:val="00B00620"/>
    <w:rsid w:val="00B1777D"/>
    <w:rsid w:val="00B231F4"/>
    <w:rsid w:val="00B23EFF"/>
    <w:rsid w:val="00B4396A"/>
    <w:rsid w:val="00BA4026"/>
    <w:rsid w:val="00BA49F5"/>
    <w:rsid w:val="00BC295C"/>
    <w:rsid w:val="00BE0585"/>
    <w:rsid w:val="00C14640"/>
    <w:rsid w:val="00C14EF7"/>
    <w:rsid w:val="00C37A80"/>
    <w:rsid w:val="00C75DD1"/>
    <w:rsid w:val="00C91670"/>
    <w:rsid w:val="00C93F7E"/>
    <w:rsid w:val="00C9737D"/>
    <w:rsid w:val="00CA3696"/>
    <w:rsid w:val="00CC0759"/>
    <w:rsid w:val="00CC114D"/>
    <w:rsid w:val="00CC1FD3"/>
    <w:rsid w:val="00D056DA"/>
    <w:rsid w:val="00D06B7B"/>
    <w:rsid w:val="00D11029"/>
    <w:rsid w:val="00D22873"/>
    <w:rsid w:val="00D2436C"/>
    <w:rsid w:val="00D25657"/>
    <w:rsid w:val="00D26160"/>
    <w:rsid w:val="00D42770"/>
    <w:rsid w:val="00D51449"/>
    <w:rsid w:val="00D56D65"/>
    <w:rsid w:val="00D60F1E"/>
    <w:rsid w:val="00D961E1"/>
    <w:rsid w:val="00DA21D9"/>
    <w:rsid w:val="00DA2A59"/>
    <w:rsid w:val="00DA2CD2"/>
    <w:rsid w:val="00DB70E2"/>
    <w:rsid w:val="00DC7FE1"/>
    <w:rsid w:val="00DD2B50"/>
    <w:rsid w:val="00DD5650"/>
    <w:rsid w:val="00E30FC0"/>
    <w:rsid w:val="00E42B98"/>
    <w:rsid w:val="00E61F29"/>
    <w:rsid w:val="00E808BD"/>
    <w:rsid w:val="00E84E59"/>
    <w:rsid w:val="00EA4D92"/>
    <w:rsid w:val="00EC10C3"/>
    <w:rsid w:val="00EE5A73"/>
    <w:rsid w:val="00EE747B"/>
    <w:rsid w:val="00F139D3"/>
    <w:rsid w:val="00F23190"/>
    <w:rsid w:val="00F4274B"/>
    <w:rsid w:val="00F47BBF"/>
    <w:rsid w:val="00F7180A"/>
    <w:rsid w:val="00F87A84"/>
    <w:rsid w:val="00FB5AD4"/>
    <w:rsid w:val="00FB6888"/>
    <w:rsid w:val="00FC53DF"/>
    <w:rsid w:val="00FC7F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F8318"/>
  <w15:chartTrackingRefBased/>
  <w15:docId w15:val="{C2D72C12-7B5E-4CE5-9AB6-91AA70AB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2706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FD3"/>
    <w:pPr>
      <w:ind w:left="720"/>
      <w:contextualSpacing/>
    </w:pPr>
  </w:style>
  <w:style w:type="character" w:styleId="Emphasis">
    <w:name w:val="Emphasis"/>
    <w:basedOn w:val="DefaultParagraphFont"/>
    <w:uiPriority w:val="20"/>
    <w:qFormat/>
    <w:rsid w:val="0023233D"/>
    <w:rPr>
      <w:i/>
      <w:iCs/>
    </w:rPr>
  </w:style>
  <w:style w:type="paragraph" w:styleId="Header">
    <w:name w:val="header"/>
    <w:basedOn w:val="Normal"/>
    <w:link w:val="HeaderChar"/>
    <w:uiPriority w:val="99"/>
    <w:unhideWhenUsed/>
    <w:rsid w:val="00DC7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FE1"/>
  </w:style>
  <w:style w:type="paragraph" w:styleId="Footer">
    <w:name w:val="footer"/>
    <w:basedOn w:val="Normal"/>
    <w:link w:val="FooterChar"/>
    <w:uiPriority w:val="99"/>
    <w:unhideWhenUsed/>
    <w:rsid w:val="00DC7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FE1"/>
  </w:style>
  <w:style w:type="paragraph" w:customStyle="1" w:styleId="Paragraphestandard">
    <w:name w:val="[Paragraphe standard]"/>
    <w:basedOn w:val="Normal"/>
    <w:uiPriority w:val="99"/>
    <w:rsid w:val="00DC7FE1"/>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5F5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033A"/>
    <w:pPr>
      <w:spacing w:after="0" w:line="240" w:lineRule="auto"/>
    </w:pPr>
  </w:style>
  <w:style w:type="character" w:styleId="CommentReference">
    <w:name w:val="annotation reference"/>
    <w:basedOn w:val="DefaultParagraphFont"/>
    <w:uiPriority w:val="99"/>
    <w:semiHidden/>
    <w:unhideWhenUsed/>
    <w:rsid w:val="00DA2A59"/>
    <w:rPr>
      <w:sz w:val="16"/>
      <w:szCs w:val="16"/>
    </w:rPr>
  </w:style>
  <w:style w:type="paragraph" w:styleId="CommentText">
    <w:name w:val="annotation text"/>
    <w:basedOn w:val="Normal"/>
    <w:link w:val="CommentTextChar"/>
    <w:uiPriority w:val="99"/>
    <w:semiHidden/>
    <w:unhideWhenUsed/>
    <w:rsid w:val="00DA2A59"/>
    <w:pPr>
      <w:spacing w:line="240" w:lineRule="auto"/>
    </w:pPr>
    <w:rPr>
      <w:sz w:val="20"/>
      <w:szCs w:val="20"/>
    </w:rPr>
  </w:style>
  <w:style w:type="character" w:customStyle="1" w:styleId="CommentTextChar">
    <w:name w:val="Comment Text Char"/>
    <w:basedOn w:val="DefaultParagraphFont"/>
    <w:link w:val="CommentText"/>
    <w:uiPriority w:val="99"/>
    <w:semiHidden/>
    <w:rsid w:val="00DA2A59"/>
    <w:rPr>
      <w:sz w:val="20"/>
      <w:szCs w:val="20"/>
    </w:rPr>
  </w:style>
  <w:style w:type="paragraph" w:styleId="CommentSubject">
    <w:name w:val="annotation subject"/>
    <w:basedOn w:val="CommentText"/>
    <w:next w:val="CommentText"/>
    <w:link w:val="CommentSubjectChar"/>
    <w:uiPriority w:val="99"/>
    <w:semiHidden/>
    <w:unhideWhenUsed/>
    <w:rsid w:val="00DA2A59"/>
    <w:rPr>
      <w:b/>
      <w:bCs/>
    </w:rPr>
  </w:style>
  <w:style w:type="character" w:customStyle="1" w:styleId="CommentSubjectChar">
    <w:name w:val="Comment Subject Char"/>
    <w:basedOn w:val="CommentTextChar"/>
    <w:link w:val="CommentSubject"/>
    <w:uiPriority w:val="99"/>
    <w:semiHidden/>
    <w:rsid w:val="00DA2A59"/>
    <w:rPr>
      <w:b/>
      <w:bCs/>
      <w:sz w:val="20"/>
      <w:szCs w:val="20"/>
    </w:rPr>
  </w:style>
  <w:style w:type="character" w:customStyle="1" w:styleId="Heading3Char">
    <w:name w:val="Heading 3 Char"/>
    <w:basedOn w:val="DefaultParagraphFont"/>
    <w:link w:val="Heading3"/>
    <w:uiPriority w:val="9"/>
    <w:rsid w:val="0082706C"/>
    <w:rPr>
      <w:rFonts w:ascii="Times New Roman" w:eastAsia="Times New Roman" w:hAnsi="Times New Roman" w:cs="Times New Roman"/>
      <w:b/>
      <w:bCs/>
      <w:sz w:val="27"/>
      <w:szCs w:val="27"/>
      <w:lang w:eastAsia="fr-FR"/>
    </w:rPr>
  </w:style>
  <w:style w:type="character" w:styleId="Hyperlink">
    <w:name w:val="Hyperlink"/>
    <w:basedOn w:val="DefaultParagraphFont"/>
    <w:uiPriority w:val="99"/>
    <w:unhideWhenUsed/>
    <w:rsid w:val="00F139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reykjavik.is" TargetMode="External"/><Relationship Id="rId1" Type="http://schemas.openxmlformats.org/officeDocument/2006/relationships/hyperlink" Target="mailto:samband@samband.i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RIOS Dolores</dc:creator>
  <cp:keywords/>
  <dc:description/>
  <cp:lastModifiedBy>MARCHENKOV Dmitri</cp:lastModifiedBy>
  <cp:revision>3</cp:revision>
  <cp:lastPrinted>2023-05-03T12:26:00Z</cp:lastPrinted>
  <dcterms:created xsi:type="dcterms:W3CDTF">2023-05-04T12:59:00Z</dcterms:created>
  <dcterms:modified xsi:type="dcterms:W3CDTF">2023-05-04T12:59:00Z</dcterms:modified>
</cp:coreProperties>
</file>